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(2022)三狱减字第157号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罪犯石腊苗，男，1979年5月6日出生，景颇族，云南省陇川县人，文盲，现在云南省第三监狱服刑。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陇川县人民法院于2017年12月29日作出(2017)云3124刑初168号刑事判决，以被告人石腊苗犯贩卖毒品罪，判处有期徒刑八年八个月，并处罚金人民币5000.00元。判决发生法律效力后，于2018年02月07日交付监狱执行刑罚。执行期间，于2020年08月18日经云南省昆明市中级人民法院以(2020)云01刑更3474号裁定，裁定减去有期徒刑四个月。现刑期自2017年7月20日至2025年11月19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04月至2021年08月获记表扬3次，另查明，该犯系毒品再犯，累犯，确有履行能力而不履行或不全部履行生效裁判中财产性判项的罪犯；未履行财产性判项；期内月均消费70.00元，账户余额574.00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为此，根据《中华人民共和国刑法》第七十八条第一款、第七十九条、《中华人民共和国刑事诉讼法》第二百七十三条第二款、《中华人民共和国监狱法》第二十九条、第三十条之规定，建议对罪犯石腊苗予以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减去有期徒刑五个月。特提请裁定。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